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BB8" w:rsidRPr="002B4BB8" w:rsidRDefault="002B4BB8" w:rsidP="002B4BB8">
      <w:pPr>
        <w:pStyle w:val="ConsPlusTitlePage"/>
        <w:rPr>
          <w:rFonts w:ascii="Times New Roman" w:hAnsi="Times New Roman" w:cs="Times New Roman"/>
        </w:rPr>
      </w:pPr>
      <w:bookmarkStart w:id="0" w:name="_GoBack"/>
      <w:bookmarkEnd w:id="0"/>
    </w:p>
    <w:p w:rsidR="002B4BB8" w:rsidRPr="002B4BB8" w:rsidRDefault="002B4BB8">
      <w:pPr>
        <w:pStyle w:val="ConsPlusNormal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Зарегистрировано в Минюсте России 11 апреля 2016 г. </w:t>
      </w:r>
      <w:r>
        <w:rPr>
          <w:rFonts w:ascii="Times New Roman" w:hAnsi="Times New Roman" w:cs="Times New Roman"/>
        </w:rPr>
        <w:t>№</w:t>
      </w:r>
      <w:r w:rsidRPr="002B4BB8">
        <w:rPr>
          <w:rFonts w:ascii="Times New Roman" w:hAnsi="Times New Roman" w:cs="Times New Roman"/>
        </w:rPr>
        <w:t xml:space="preserve"> 41747</w:t>
      </w:r>
    </w:p>
    <w:p w:rsidR="002B4BB8" w:rsidRPr="002B4BB8" w:rsidRDefault="002B4BB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ФЕДЕРАЛЬНАЯ СЛУЖБА ПО ЭКОЛОГИЧЕСКОМУ, ТЕХНОЛОГИЧЕСКОМУ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И АТОМНОМУ НАДЗОРУ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ПРИКАЗ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от 30 декабря 2015 г. </w:t>
      </w:r>
      <w:r>
        <w:rPr>
          <w:rFonts w:ascii="Times New Roman" w:hAnsi="Times New Roman" w:cs="Times New Roman"/>
        </w:rPr>
        <w:t>№</w:t>
      </w:r>
      <w:r w:rsidRPr="002B4BB8">
        <w:rPr>
          <w:rFonts w:ascii="Times New Roman" w:hAnsi="Times New Roman" w:cs="Times New Roman"/>
        </w:rPr>
        <w:t xml:space="preserve"> 552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ОБ УТВЕРЖДЕНИИ ПОРЯДКА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ПРИНЯТИЯ ПОЧЕТНЫХ И СПЕЦИАЛЬНЫХ ЗВАНИЙ (КРОМЕ НАУЧНЫХ),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НАГРАД ИНОСТРАННЫХ ГОСУДАРСТВ, МЕЖДУНАРОДНЫХ ОРГАНИЗАЦИЙ,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ПОЛИТИЧЕСКИХ ПАРТИЙ, ИНЫХ ОБЩЕСТВЕННЫХ ОБЪЕДИНЕНИЙ,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В ТОМ ЧИСЛЕ РЕЛИГИОЗНЫХ, И ДРУГИХ ОРГАНИЗАЦИЙ ФЕДЕРАЛЬНЫМИ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ГОСУДАРСТВЕННЫМИ ГРАЖДАНСКИМИ СЛУЖАЩИМИ ФЕДЕРАЛЬНОЙ СЛУЖБЫ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 ЭКОЛОГИЧЕСКОМУ, ТЕХНОЛОГИЧЕСКОМУ И АТОМНОМУ НАДЗОРУ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2B4BB8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2B4BB8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10 октября 2015 г. </w:t>
      </w:r>
      <w:r>
        <w:rPr>
          <w:rFonts w:ascii="Times New Roman" w:hAnsi="Times New Roman" w:cs="Times New Roman"/>
          <w:sz w:val="24"/>
          <w:szCs w:val="24"/>
        </w:rPr>
        <w:br/>
        <w:t>№</w:t>
      </w:r>
      <w:r w:rsidRPr="002B4BB8">
        <w:rPr>
          <w:rFonts w:ascii="Times New Roman" w:hAnsi="Times New Roman" w:cs="Times New Roman"/>
          <w:sz w:val="24"/>
          <w:szCs w:val="24"/>
        </w:rPr>
        <w:t xml:space="preserve"> 506 "Об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организаций" (Собрание законодательства Российской Федерации, 2015,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B4BB8">
        <w:rPr>
          <w:rFonts w:ascii="Times New Roman" w:hAnsi="Times New Roman" w:cs="Times New Roman"/>
          <w:sz w:val="24"/>
          <w:szCs w:val="24"/>
        </w:rPr>
        <w:t xml:space="preserve"> 41, ст. 5647) в целях обеспечения реализации норм законодательства Российской Федерации, предусматривающих возможность принятия федеральными государственными гражданскими служащими Федеральной службы по экологическому, технологическому и атомному надзору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организаций, приказываю: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5" w:history="1">
        <w:r w:rsidRPr="002B4BB8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2B4BB8">
        <w:rPr>
          <w:rFonts w:ascii="Times New Roman" w:hAnsi="Times New Roman" w:cs="Times New Roman"/>
          <w:sz w:val="24"/>
          <w:szCs w:val="24"/>
        </w:rPr>
        <w:t xml:space="preserve">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федеральными государственными гражданскими служащими Федеральной службы по экологическому, технологическому и атомному надзору.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2. Контроль за исполнением настоящего приказа возложить на заместителя руководителя в соответствии с распределением обязанностей.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B4BB8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2B4BB8">
        <w:rPr>
          <w:rFonts w:ascii="Times New Roman" w:hAnsi="Times New Roman" w:cs="Times New Roman"/>
          <w:sz w:val="24"/>
          <w:szCs w:val="24"/>
        </w:rPr>
        <w:t xml:space="preserve"> руководителя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В.В.</w:t>
      </w:r>
      <w:r w:rsidR="00EF7850">
        <w:rPr>
          <w:rFonts w:ascii="Times New Roman" w:hAnsi="Times New Roman" w:cs="Times New Roman"/>
          <w:sz w:val="24"/>
          <w:szCs w:val="24"/>
        </w:rPr>
        <w:t xml:space="preserve"> </w:t>
      </w:r>
      <w:r w:rsidRPr="002B4BB8">
        <w:rPr>
          <w:rFonts w:ascii="Times New Roman" w:hAnsi="Times New Roman" w:cs="Times New Roman"/>
          <w:sz w:val="24"/>
          <w:szCs w:val="24"/>
        </w:rPr>
        <w:t>КОЗИВКИН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lastRenderedPageBreak/>
        <w:t>Утвержден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приказом Федеральной службы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 экологическому, технологическому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и атомному надзору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от 30 декабря 2015 г. </w:t>
      </w:r>
      <w:r>
        <w:rPr>
          <w:rFonts w:ascii="Times New Roman" w:hAnsi="Times New Roman" w:cs="Times New Roman"/>
        </w:rPr>
        <w:t>№</w:t>
      </w:r>
      <w:r w:rsidRPr="002B4BB8">
        <w:rPr>
          <w:rFonts w:ascii="Times New Roman" w:hAnsi="Times New Roman" w:cs="Times New Roman"/>
        </w:rPr>
        <w:t xml:space="preserve"> 552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bookmarkStart w:id="1" w:name="P35"/>
      <w:bookmarkEnd w:id="1"/>
      <w:r w:rsidRPr="002B4BB8">
        <w:rPr>
          <w:rFonts w:ascii="Times New Roman" w:hAnsi="Times New Roman" w:cs="Times New Roman"/>
        </w:rPr>
        <w:t>ПОРЯДОК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ПРИНЯТИЯ ПОЧЕТНЫХ И СПЕЦИАЛЬНЫХ ЗВАНИЙ (КРОМЕ НАУЧНЫХ),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НАГРАД ИНОСТРАННЫХ ГОСУДАРСТВ, МЕЖДУНАРОДНЫХ ОРГАНИЗАЦИЙ,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ПОЛИТИЧЕСКИХ ПАРТИЙ, ИНЫХ ОБЩЕСТВЕННЫХ ОБЪЕДИНЕНИЙ,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В ТОМ ЧИСЛЕ РЕЛИГИОЗНЫХ, И ДРУГИХ ОРГАНИЗАЦИЙ ФЕДЕРАЛЬНЫМИ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ГОСУДАРСТВЕННЫМИ ГРАЖДАНСКИМИ СЛУЖАЩИМИ ФЕДЕРАЛЬНОЙ СЛУЖБЫ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 ЭКОЛОГИЧЕСКОМУ, ТЕХНОЛОГИЧЕСКОМУ И АТОМНОМУ НАДЗОРУ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1. Действие Порядка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федеральными государственными гражданскими служащими Федеральной службы по экологическому, технологическому и атомному надзору и ее территориальных органов (далее - Порядок), распространяется на федеральных государственных гражданских служащих Ростехнадзора и его территориальных органов (далее - гражданские служащие), если в их должностные обязанности входит взаимодействие с указанными организациями и объединениями.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2. Разрешение руководителя Ростехнадзора (представителя нанимателя) на принятие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звания и награды), обязаны получать гражданские служащие, замещающие должности федеральной государственной гражданской службы в центральном аппарате Ростехнадзора, и должности руководителя или заместителя руководителя территориального органа Ростехнадзора.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3. Разрешение руководителя территориального органа Ростехнадзора (представителя нанимателя) на принятие званий и наград обязаны получать гражданские служащие, назначение и освобождение которых осуществляется руководителем территориального органа Ростехнадзора.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4. Гражданский служащий, получивший звание, награду, в течение трех рабочих дней представляет ходатайство о разрешении принять звание, награду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 (далее - ходатайство), составленное по рекомендуемому образцу (</w:t>
      </w:r>
      <w:hyperlink w:anchor="P88" w:history="1">
        <w:r w:rsidRPr="002B4BB8">
          <w:rPr>
            <w:rFonts w:ascii="Times New Roman" w:hAnsi="Times New Roman" w:cs="Times New Roman"/>
            <w:sz w:val="24"/>
            <w:szCs w:val="24"/>
          </w:rPr>
          <w:t>приложение № 1</w:t>
        </w:r>
      </w:hyperlink>
      <w:r w:rsidRPr="002B4BB8">
        <w:rPr>
          <w:rFonts w:ascii="Times New Roman" w:hAnsi="Times New Roman" w:cs="Times New Roman"/>
          <w:sz w:val="24"/>
          <w:szCs w:val="24"/>
        </w:rPr>
        <w:t xml:space="preserve"> к настоящему Порядку).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5. Гражданский служащий, уведомленный иностранным государством, международной организацией, политической партией, иным общественным объединением, в том числе религиозным, или другой организацией о предстоящем получении звания, награды, в течение трех рабочих дней представляет ходатайство, составленное в произвольной форме.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6. Гражданский служащий, отказавшийся от звания, награды, в течение трех рабочих дней представляет уведомление об отказе в получении звания, награды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 (далее - уведомление), составленное по рекомендуемому образцу (</w:t>
      </w:r>
      <w:hyperlink w:anchor="P150" w:history="1">
        <w:r w:rsidRPr="002B4BB8">
          <w:rPr>
            <w:rFonts w:ascii="Times New Roman" w:hAnsi="Times New Roman" w:cs="Times New Roman"/>
            <w:sz w:val="24"/>
            <w:szCs w:val="24"/>
          </w:rPr>
          <w:t>приложение № 2</w:t>
        </w:r>
      </w:hyperlink>
      <w:r w:rsidRPr="002B4BB8">
        <w:rPr>
          <w:rFonts w:ascii="Times New Roman" w:hAnsi="Times New Roman" w:cs="Times New Roman"/>
          <w:sz w:val="24"/>
          <w:szCs w:val="24"/>
        </w:rPr>
        <w:t xml:space="preserve"> к настоящему Порядку).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7. Гражданский служащий, получивший звание, награду до принятия представителем нанимателя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Управление государственной службы и кадров Ростехнадзора (кадровую службу </w:t>
      </w:r>
      <w:r w:rsidRPr="002B4BB8">
        <w:rPr>
          <w:rFonts w:ascii="Times New Roman" w:hAnsi="Times New Roman" w:cs="Times New Roman"/>
          <w:sz w:val="24"/>
          <w:szCs w:val="24"/>
        </w:rPr>
        <w:lastRenderedPageBreak/>
        <w:t>территориального органа Ростехнадзора) (далее - кадровое подразделение), в течение трех рабочих дней со дня их получения.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8. В случае, если во время служебной командировки гражданский служащий получил звание, награду или отказался от них, срок представления ходатайства либо уведомления исчисляется со дня возвращения гражданского служащего из служебной командировки.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9. В случае, если гражданский служащий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установленные Порядком сроки, он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10. Обеспечение рассмотрения представителем нанимателя ходатайств, информирование гражданского служащего, представившего (направившего) ходатайство, о решении, принятом представителем нанимателя по результатам рассмотрения ходатайств, а также учет уведомлений осуществляются кадровым подразделением.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11. В случае удовлетворения представителем нанимателя ходатайства гражданского служащего кадровое подразделение в течение 10 рабочих дней передает такому гражданскому служащему оригиналы документов к званию, награду и оригиналы документов к ней.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12. В случае отказа представителем нанимателя в удовлетворении ходатайства гражданского служащего кадровое подразделение в течение 10 рабочих дней сообщает такому гражданскому служащему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объединение, в том числе религиозное, или другую организацию.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2B4BB8">
        <w:rPr>
          <w:rFonts w:ascii="Times New Roman" w:hAnsi="Times New Roman" w:cs="Times New Roman"/>
        </w:rPr>
        <w:t xml:space="preserve"> 1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к Порядку принятия почетных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и специальных званий (кроме научных),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наград иностранных государств,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международных организаций,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политических партий, иных общественных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объединений, в том числе религиозных,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и других организаций федеральными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государственными гражданскими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служащими Федеральной службы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 экологическому, технологическому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и атомному надзору, утвержденному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приказом Федеральной службы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 экологическому, технологическому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и атомному надзору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от 30 декабря 2015 г. </w:t>
      </w:r>
      <w:r>
        <w:rPr>
          <w:rFonts w:ascii="Times New Roman" w:hAnsi="Times New Roman" w:cs="Times New Roman"/>
        </w:rPr>
        <w:t>№</w:t>
      </w:r>
      <w:r w:rsidRPr="002B4BB8">
        <w:rPr>
          <w:rFonts w:ascii="Times New Roman" w:hAnsi="Times New Roman" w:cs="Times New Roman"/>
        </w:rPr>
        <w:t xml:space="preserve"> 552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(рекомендуемый образец)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 (Ф.И.О., замещаемая должность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   представителя нанимателя)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от ___________________________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(Ф.И.О., замещаемая должность)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</w:rPr>
      </w:pP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88"/>
      <w:bookmarkEnd w:id="2"/>
      <w:r w:rsidRPr="002B4BB8">
        <w:rPr>
          <w:rFonts w:ascii="Times New Roman" w:hAnsi="Times New Roman" w:cs="Times New Roman"/>
          <w:sz w:val="24"/>
          <w:szCs w:val="24"/>
        </w:rPr>
        <w:t>Ходатайство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о разрешении принять почетное или специальное звание,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награду иностранного государства, международной организации,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политической партии, иного общественного объединения,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в том числе религиозного, или другой организации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Прошу разрешить мне принять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 (наименование почетного или специального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B4BB8">
        <w:rPr>
          <w:rFonts w:ascii="Times New Roman" w:hAnsi="Times New Roman" w:cs="Times New Roman"/>
          <w:sz w:val="24"/>
          <w:szCs w:val="24"/>
        </w:rPr>
        <w:t>звания, награды)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 (за какие заслуги присвоено и кем, за какие заслуги награжден(а) и кем)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(дата и место вручения документов к почетному или специальному званию, награды)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Документы к почетному или специальному званию, награда  и документы  к  ней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(нужное подчеркнуть) ______________________________________________________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B4BB8">
        <w:rPr>
          <w:rFonts w:ascii="Times New Roman" w:hAnsi="Times New Roman" w:cs="Times New Roman"/>
          <w:sz w:val="24"/>
          <w:szCs w:val="24"/>
        </w:rPr>
        <w:t>(наименование почетного или специального звания, награды)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  (наименование документов к почетному или специальному званию, награде)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сданы по акту приема-передачи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B4BB8">
        <w:rPr>
          <w:rFonts w:ascii="Times New Roman" w:hAnsi="Times New Roman" w:cs="Times New Roman"/>
          <w:sz w:val="24"/>
          <w:szCs w:val="24"/>
        </w:rPr>
        <w:t xml:space="preserve"> ____________ от "__" ______________ 20__ г.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 (наименование кадрового подразделения)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"__" __________ 20__ г.    _______________    _____________________________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(подпись)        </w:t>
      </w:r>
      <w:r>
        <w:rPr>
          <w:rFonts w:ascii="Times New Roman" w:hAnsi="Times New Roman" w:cs="Times New Roman"/>
          <w:sz w:val="24"/>
          <w:szCs w:val="24"/>
        </w:rPr>
        <w:t xml:space="preserve">           (расшифровка подписи)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lastRenderedPageBreak/>
        <w:t>Приложение N 2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к Порядку принятия почетных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и специальных званий (кроме научных),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наград иностранных государств,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международных организаций,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политических партий, иных общественных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объединений, в том числе религиозных,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и других организаций федеральными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государственными гражданскими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служащими Федеральной службы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 экологическому, технологическому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и атомному надзору, утвержденному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приказом Федеральной службы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 экологическому, технологическому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и атомному надзору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от 30 декабря 2015 г. N 552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(рекомендуемый образец)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 (Ф.И.О., замещаемая должность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   представителя нанимателя)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от ___________________________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(Ф.И.О., замещаемая должность)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50"/>
      <w:bookmarkEnd w:id="3"/>
      <w:r w:rsidRPr="002B4BB8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об отказе в получении почетного или специального звания,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награды иностранного государства, международной организации,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политической партии, иного общественного объединения,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в том числе религиозного, или другой организации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4BB8" w:rsidRPr="002B4BB8" w:rsidRDefault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Уведомляю о принятом мною решении отказаться от получения 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B4BB8" w:rsidRPr="002B4BB8" w:rsidRDefault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BB8" w:rsidRPr="002B4BB8" w:rsidRDefault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   (наименование почетного или специального звания, награды)</w:t>
      </w:r>
    </w:p>
    <w:p w:rsidR="002B4BB8" w:rsidRPr="002B4BB8" w:rsidRDefault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BB8" w:rsidRPr="002B4BB8" w:rsidRDefault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 (за какие заслуги присвоено и кем, за какие заслуги награжден(а) и кем)</w:t>
      </w:r>
    </w:p>
    <w:p w:rsidR="002B4BB8" w:rsidRPr="002B4BB8" w:rsidRDefault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4BB8" w:rsidRPr="002B4BB8" w:rsidRDefault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"__" __________ 20__ г.    _______________    _____________________________</w:t>
      </w:r>
    </w:p>
    <w:p w:rsidR="002B4BB8" w:rsidRPr="002B4BB8" w:rsidRDefault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 w:rsidP="002B4BB8">
      <w:pPr>
        <w:rPr>
          <w:lang w:eastAsia="ru-RU"/>
        </w:rPr>
      </w:pPr>
    </w:p>
    <w:p w:rsidR="002B4BB8" w:rsidRPr="002B4BB8" w:rsidRDefault="002B4BB8" w:rsidP="002B4BB8">
      <w:pPr>
        <w:tabs>
          <w:tab w:val="left" w:pos="3944"/>
        </w:tabs>
        <w:jc w:val="center"/>
        <w:rPr>
          <w:lang w:eastAsia="ru-RU"/>
        </w:rPr>
      </w:pPr>
      <w:r>
        <w:rPr>
          <w:lang w:eastAsia="ru-RU"/>
        </w:rPr>
        <w:t>______________________</w:t>
      </w:r>
    </w:p>
    <w:sectPr w:rsidR="002B4BB8" w:rsidRPr="002B4BB8" w:rsidSect="00030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B8"/>
    <w:rsid w:val="001D0F7D"/>
    <w:rsid w:val="002B4BB8"/>
    <w:rsid w:val="00A9370D"/>
    <w:rsid w:val="00EB2214"/>
    <w:rsid w:val="00E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4D93D-5FDC-4B01-8EE8-09B4C9AE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4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4B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4B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DC0117E3D8B1EB5D443AA709C521333117ACE40ED9656DC380C841DA4CEC203948968098805113AdCA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1CE25-D5C6-4B2B-AA95-E6692B87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Мерекина Лада Александровна</dc:creator>
  <cp:lastModifiedBy>Мерекина Лада Александровна</cp:lastModifiedBy>
  <cp:revision>2</cp:revision>
  <dcterms:created xsi:type="dcterms:W3CDTF">2026-05-06T11:59:00Z</dcterms:created>
  <dcterms:modified xsi:type="dcterms:W3CDTF">2026-05-06T11:59:00Z</dcterms:modified>
</cp:coreProperties>
</file>